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7B" w:rsidRDefault="00582201" w:rsidP="00582201">
      <w:pPr>
        <w:jc w:val="center"/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3239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01" w:rsidRDefault="00582201" w:rsidP="00582201">
      <w:pPr>
        <w:jc w:val="center"/>
      </w:pPr>
      <w:bookmarkStart w:id="0" w:name="_GoBack"/>
      <w:r>
        <w:t>Service Premium Spending 2014 2015</w:t>
      </w:r>
    </w:p>
    <w:bookmarkEnd w:id="0"/>
    <w:p w:rsidR="00582201" w:rsidRDefault="00582201" w:rsidP="00582201">
      <w:pPr>
        <w:jc w:val="center"/>
      </w:pPr>
    </w:p>
    <w:p w:rsidR="00582201" w:rsidRDefault="00582201" w:rsidP="00582201">
      <w:r>
        <w:t xml:space="preserve">We estimate for this financial </w:t>
      </w:r>
      <w:r w:rsidR="00602882">
        <w:t>year</w:t>
      </w:r>
      <w:r>
        <w:t xml:space="preserve"> we have £6417 in Service Pupil Premium. The table below outlines the way we intend to spend this funding after consultation with families.</w:t>
      </w:r>
    </w:p>
    <w:p w:rsidR="00582201" w:rsidRDefault="00582201" w:rsidP="005822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82201" w:rsidTr="00602882">
        <w:tc>
          <w:tcPr>
            <w:tcW w:w="3080" w:type="dxa"/>
            <w:shd w:val="clear" w:color="auto" w:fill="C6D9F1" w:themeFill="text2" w:themeFillTint="33"/>
          </w:tcPr>
          <w:p w:rsidR="00582201" w:rsidRDefault="00582201" w:rsidP="00582201">
            <w:r>
              <w:t>Spend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582201" w:rsidRDefault="00582201" w:rsidP="00582201">
            <w:r>
              <w:t>Cost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582201" w:rsidRDefault="00582201" w:rsidP="00582201">
            <w:r>
              <w:t>Aim</w:t>
            </w:r>
          </w:p>
        </w:tc>
      </w:tr>
      <w:tr w:rsidR="00582201" w:rsidTr="00582201">
        <w:tc>
          <w:tcPr>
            <w:tcW w:w="3080" w:type="dxa"/>
          </w:tcPr>
          <w:p w:rsidR="00582201" w:rsidRDefault="00582201" w:rsidP="00582201">
            <w:r>
              <w:t>Easter School Places for Service Premium Children</w:t>
            </w:r>
          </w:p>
        </w:tc>
        <w:tc>
          <w:tcPr>
            <w:tcW w:w="3081" w:type="dxa"/>
          </w:tcPr>
          <w:p w:rsidR="00582201" w:rsidRDefault="00582201" w:rsidP="00582201">
            <w:r>
              <w:t>£300</w:t>
            </w:r>
          </w:p>
        </w:tc>
        <w:tc>
          <w:tcPr>
            <w:tcW w:w="3081" w:type="dxa"/>
          </w:tcPr>
          <w:p w:rsidR="00582201" w:rsidRDefault="00602882" w:rsidP="00582201">
            <w:r>
              <w:t>Increase attainment of Service Premium</w:t>
            </w:r>
            <w:r w:rsidR="00582201">
              <w:t xml:space="preserve"> children.</w:t>
            </w:r>
          </w:p>
        </w:tc>
      </w:tr>
      <w:tr w:rsidR="00582201" w:rsidTr="00582201">
        <w:tc>
          <w:tcPr>
            <w:tcW w:w="3080" w:type="dxa"/>
          </w:tcPr>
          <w:p w:rsidR="00582201" w:rsidRDefault="00582201" w:rsidP="00582201">
            <w:r>
              <w:t>Music Tuition for Service Premium Children</w:t>
            </w:r>
          </w:p>
        </w:tc>
        <w:tc>
          <w:tcPr>
            <w:tcW w:w="3081" w:type="dxa"/>
          </w:tcPr>
          <w:p w:rsidR="00582201" w:rsidRDefault="00582201" w:rsidP="00582201">
            <w:r>
              <w:t>£570</w:t>
            </w:r>
          </w:p>
        </w:tc>
        <w:tc>
          <w:tcPr>
            <w:tcW w:w="3081" w:type="dxa"/>
          </w:tcPr>
          <w:p w:rsidR="00582201" w:rsidRDefault="00582201" w:rsidP="00582201">
            <w:r>
              <w:t>Enjoyment of music and skill development of service premium children.</w:t>
            </w:r>
          </w:p>
        </w:tc>
      </w:tr>
      <w:tr w:rsidR="00582201" w:rsidTr="00582201">
        <w:tc>
          <w:tcPr>
            <w:tcW w:w="3080" w:type="dxa"/>
          </w:tcPr>
          <w:p w:rsidR="00582201" w:rsidRDefault="00582201" w:rsidP="00582201">
            <w:r>
              <w:t>One 2 One Tuition for Service Premium children</w:t>
            </w:r>
          </w:p>
        </w:tc>
        <w:tc>
          <w:tcPr>
            <w:tcW w:w="3081" w:type="dxa"/>
          </w:tcPr>
          <w:p w:rsidR="00582201" w:rsidRDefault="00582201" w:rsidP="00582201">
            <w:r>
              <w:t>£1000</w:t>
            </w:r>
          </w:p>
        </w:tc>
        <w:tc>
          <w:tcPr>
            <w:tcW w:w="3081" w:type="dxa"/>
          </w:tcPr>
          <w:p w:rsidR="00582201" w:rsidRDefault="00602882" w:rsidP="00582201">
            <w:r>
              <w:t xml:space="preserve">Increase attainment of service premium </w:t>
            </w:r>
            <w:r w:rsidR="00582201">
              <w:t>children.</w:t>
            </w:r>
          </w:p>
        </w:tc>
      </w:tr>
      <w:tr w:rsidR="00582201" w:rsidTr="00582201">
        <w:tc>
          <w:tcPr>
            <w:tcW w:w="3080" w:type="dxa"/>
          </w:tcPr>
          <w:p w:rsidR="00582201" w:rsidRDefault="00582201" w:rsidP="00582201">
            <w:r>
              <w:t xml:space="preserve">Creation of a reflective area in school for all children but </w:t>
            </w:r>
            <w:r w:rsidR="00266D13">
              <w:t>particularly</w:t>
            </w:r>
            <w:r>
              <w:t xml:space="preserve"> for service children.</w:t>
            </w:r>
          </w:p>
        </w:tc>
        <w:tc>
          <w:tcPr>
            <w:tcW w:w="3081" w:type="dxa"/>
          </w:tcPr>
          <w:p w:rsidR="00582201" w:rsidRDefault="00582201" w:rsidP="00582201">
            <w:r>
              <w:t>£3500</w:t>
            </w:r>
          </w:p>
        </w:tc>
        <w:tc>
          <w:tcPr>
            <w:tcW w:w="3081" w:type="dxa"/>
          </w:tcPr>
          <w:p w:rsidR="00582201" w:rsidRDefault="00582201" w:rsidP="00582201">
            <w:r>
              <w:t>For service children to have a place to reflect and remember parents when they are away.</w:t>
            </w:r>
          </w:p>
          <w:p w:rsidR="00582201" w:rsidRDefault="00582201" w:rsidP="00582201"/>
          <w:p w:rsidR="00582201" w:rsidRDefault="00582201" w:rsidP="00582201">
            <w:r>
              <w:t xml:space="preserve">Service children to develop their </w:t>
            </w:r>
            <w:r w:rsidR="00602882">
              <w:t xml:space="preserve">creative </w:t>
            </w:r>
            <w:r>
              <w:t>skills as they will be designing</w:t>
            </w:r>
            <w:r w:rsidR="00266D13">
              <w:t xml:space="preserve"> the area.</w:t>
            </w:r>
          </w:p>
        </w:tc>
      </w:tr>
      <w:tr w:rsidR="00266D13" w:rsidTr="00582201">
        <w:tc>
          <w:tcPr>
            <w:tcW w:w="3080" w:type="dxa"/>
          </w:tcPr>
          <w:p w:rsidR="00266D13" w:rsidRDefault="00602882" w:rsidP="00582201">
            <w:r>
              <w:t>Childcare provision</w:t>
            </w:r>
          </w:p>
        </w:tc>
        <w:tc>
          <w:tcPr>
            <w:tcW w:w="3081" w:type="dxa"/>
          </w:tcPr>
          <w:p w:rsidR="00266D13" w:rsidRDefault="00266D13" w:rsidP="00582201">
            <w:r>
              <w:t>£800</w:t>
            </w:r>
          </w:p>
        </w:tc>
        <w:tc>
          <w:tcPr>
            <w:tcW w:w="3081" w:type="dxa"/>
          </w:tcPr>
          <w:p w:rsidR="00266D13" w:rsidRDefault="00266D13" w:rsidP="00582201">
            <w:r>
              <w:t>To support families when parents are away on active service.</w:t>
            </w:r>
          </w:p>
        </w:tc>
      </w:tr>
    </w:tbl>
    <w:p w:rsidR="00582201" w:rsidRDefault="00582201" w:rsidP="00582201"/>
    <w:p w:rsidR="00582201" w:rsidRDefault="00582201" w:rsidP="00582201">
      <w:pPr>
        <w:jc w:val="center"/>
      </w:pPr>
    </w:p>
    <w:p w:rsidR="00582201" w:rsidRDefault="00582201" w:rsidP="00582201">
      <w:pPr>
        <w:jc w:val="center"/>
      </w:pPr>
    </w:p>
    <w:p w:rsidR="00582201" w:rsidRDefault="00582201" w:rsidP="00582201"/>
    <w:sectPr w:rsidR="0058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01"/>
    <w:rsid w:val="00266D13"/>
    <w:rsid w:val="00582201"/>
    <w:rsid w:val="00602882"/>
    <w:rsid w:val="008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Smith</dc:creator>
  <cp:lastModifiedBy>Andrew Smith</cp:lastModifiedBy>
  <cp:revision>1</cp:revision>
  <dcterms:created xsi:type="dcterms:W3CDTF">2014-11-20T10:30:00Z</dcterms:created>
  <dcterms:modified xsi:type="dcterms:W3CDTF">2014-11-20T12:59:00Z</dcterms:modified>
</cp:coreProperties>
</file>